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BF" w:rsidRPr="006F0878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0878">
        <w:rPr>
          <w:sz w:val="28"/>
          <w:szCs w:val="28"/>
        </w:rPr>
        <w:t> </w:t>
      </w:r>
    </w:p>
    <w:p w:rsidR="00EA22BF" w:rsidRPr="006F0878" w:rsidRDefault="00EA22BF" w:rsidP="00EA2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878">
        <w:rPr>
          <w:sz w:val="28"/>
          <w:szCs w:val="28"/>
        </w:rPr>
        <w:t> Управление школой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</w:t>
      </w:r>
      <w:bookmarkStart w:id="0" w:name="_GoBack"/>
      <w:bookmarkEnd w:id="0"/>
      <w:r w:rsidRPr="006F0878">
        <w:rPr>
          <w:sz w:val="28"/>
          <w:szCs w:val="28"/>
        </w:rPr>
        <w:t>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  <w:r w:rsidRPr="006F0878">
        <w:rPr>
          <w:sz w:val="28"/>
          <w:szCs w:val="28"/>
        </w:rPr>
        <w:br/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 w:rsidRPr="006F0878">
        <w:rPr>
          <w:sz w:val="28"/>
          <w:szCs w:val="28"/>
        </w:rPr>
        <w:br/>
        <w:t>На втором уровне структуры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  <w:r w:rsidRPr="006F0878">
        <w:rPr>
          <w:sz w:val="28"/>
          <w:szCs w:val="28"/>
        </w:rPr>
        <w:br/>
        <w:t>Третий уровень структуры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  <w:r w:rsidRPr="006F0878">
        <w:rPr>
          <w:sz w:val="28"/>
          <w:szCs w:val="28"/>
        </w:rPr>
        <w:br/>
        <w:t>Четвертый уровень организационной структуры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 w:rsidRPr="006F0878">
        <w:rPr>
          <w:sz w:val="28"/>
          <w:szCs w:val="28"/>
        </w:rPr>
        <w:br/>
        <w:t>Пятый уровень организационной структуры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6F0878">
        <w:rPr>
          <w:sz w:val="28"/>
          <w:szCs w:val="28"/>
        </w:rPr>
        <w:t>соуправления</w:t>
      </w:r>
      <w:proofErr w:type="spellEnd"/>
      <w:r w:rsidRPr="006F0878">
        <w:rPr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 w:rsidRPr="006F0878">
        <w:rPr>
          <w:sz w:val="28"/>
          <w:szCs w:val="28"/>
        </w:rPr>
        <w:br/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  <w:r w:rsidRPr="006F0878">
        <w:rPr>
          <w:sz w:val="28"/>
          <w:szCs w:val="28"/>
        </w:rPr>
        <w:br/>
        <w:t>Органы школьного самоуправления, их функции и полномочия:</w:t>
      </w:r>
      <w:r w:rsidRPr="006F0878">
        <w:rPr>
          <w:sz w:val="28"/>
          <w:szCs w:val="28"/>
        </w:rPr>
        <w:br/>
        <w:t>Формами самоуправления школы являются:</w:t>
      </w:r>
      <w:r w:rsidRPr="006F0878">
        <w:rPr>
          <w:sz w:val="28"/>
          <w:szCs w:val="28"/>
        </w:rPr>
        <w:br/>
        <w:t>Совет школы,</w:t>
      </w:r>
      <w:r w:rsidRPr="006F0878">
        <w:rPr>
          <w:sz w:val="28"/>
          <w:szCs w:val="28"/>
        </w:rPr>
        <w:br/>
        <w:t>Общее собрание трудового коллектива,</w:t>
      </w:r>
      <w:r w:rsidRPr="006F0878">
        <w:rPr>
          <w:sz w:val="28"/>
          <w:szCs w:val="28"/>
        </w:rPr>
        <w:br/>
        <w:t>Педагогический совет,</w:t>
      </w:r>
      <w:r w:rsidRPr="006F0878">
        <w:rPr>
          <w:sz w:val="28"/>
          <w:szCs w:val="28"/>
        </w:rPr>
        <w:br/>
      </w:r>
      <w:r w:rsidRPr="006F0878">
        <w:rPr>
          <w:sz w:val="28"/>
          <w:szCs w:val="28"/>
        </w:rPr>
        <w:lastRenderedPageBreak/>
        <w:t>Родительский комитет,</w:t>
      </w:r>
      <w:r w:rsidRPr="006F0878">
        <w:rPr>
          <w:sz w:val="28"/>
          <w:szCs w:val="28"/>
        </w:rPr>
        <w:br/>
        <w:t>Совет школы.</w:t>
      </w:r>
      <w:r w:rsidRPr="006F0878">
        <w:rPr>
          <w:sz w:val="28"/>
          <w:szCs w:val="28"/>
        </w:rPr>
        <w:br/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  <w:r w:rsidRPr="006F0878">
        <w:rPr>
          <w:sz w:val="28"/>
          <w:szCs w:val="28"/>
        </w:rPr>
        <w:br/>
        <w:t>Совет школы:</w:t>
      </w:r>
      <w:r w:rsidRPr="006F0878">
        <w:rPr>
          <w:sz w:val="28"/>
          <w:szCs w:val="28"/>
        </w:rPr>
        <w:br/>
        <w:t>- определяет стратегию развития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утверждает основные направления развития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ведает вопросами этики и гласности;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контролирует расходование средств, являющихся собственностью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утверждает отдельные локальные акты, регулирующие деятельность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заслушивает отчеты директора о работе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осуществляет другие функции, предусмотренные Положением о Совете школы.</w:t>
      </w:r>
      <w:r w:rsidRPr="006F0878">
        <w:rPr>
          <w:sz w:val="28"/>
          <w:szCs w:val="28"/>
        </w:rPr>
        <w:br/>
        <w:t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 w:rsidRPr="006F0878">
        <w:rPr>
          <w:sz w:val="28"/>
          <w:szCs w:val="28"/>
        </w:rPr>
        <w:br/>
        <w:t>Общее собрание трудового коллектива</w:t>
      </w:r>
      <w:r w:rsidRPr="006F0878">
        <w:rPr>
          <w:sz w:val="28"/>
          <w:szCs w:val="28"/>
        </w:rPr>
        <w:br/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  <w:r w:rsidRPr="006F0878">
        <w:rPr>
          <w:sz w:val="28"/>
          <w:szCs w:val="28"/>
        </w:rPr>
        <w:br/>
        <w:t>Общее собрание трудового коллектива: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рассматривает и принимает Устав школы, изменения и дополнения, вносимые в него; - заслушивает отчет директора о работе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утверждает план развития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</w:t>
      </w:r>
      <w:r w:rsidRPr="006F0878">
        <w:rPr>
          <w:sz w:val="28"/>
          <w:szCs w:val="28"/>
        </w:rPr>
        <w:lastRenderedPageBreak/>
        <w:t>договора;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</w:t>
      </w:r>
      <w:r w:rsidRPr="006F0878">
        <w:rPr>
          <w:sz w:val="28"/>
          <w:szCs w:val="28"/>
        </w:rPr>
        <w:br/>
        <w:t>Общее собрание трудового коллектива проводится не реже 2-х раз в год.</w:t>
      </w:r>
      <w:r w:rsidRPr="006F0878">
        <w:rPr>
          <w:sz w:val="28"/>
          <w:szCs w:val="28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 w:rsidRPr="006F0878">
        <w:rPr>
          <w:sz w:val="28"/>
          <w:szCs w:val="28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  <w:r w:rsidRPr="006F0878">
        <w:rPr>
          <w:sz w:val="28"/>
          <w:szCs w:val="28"/>
        </w:rPr>
        <w:br/>
        <w:t>Педагогический совет школы</w:t>
      </w:r>
      <w:r w:rsidRPr="006F0878">
        <w:rPr>
          <w:sz w:val="28"/>
          <w:szCs w:val="28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6F0878">
        <w:rPr>
          <w:sz w:val="28"/>
          <w:szCs w:val="28"/>
        </w:rPr>
        <w:br/>
        <w:t>Педагогический совет школы:</w:t>
      </w:r>
      <w:r w:rsidRPr="006F0878">
        <w:rPr>
          <w:sz w:val="28"/>
          <w:szCs w:val="28"/>
        </w:rPr>
        <w:br/>
        <w:t>- рассматривает основные вопросы учебно-воспитательного процесса в школе;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принимает решение о переводе и выпуске обучающихся;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обсуждает и утверждает планы работы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принимает решения об исключении обучающихся из школы в установленном законом порядке;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осуществляет другие функции, предусмотренные Положением о Педагогическом совете.</w:t>
      </w:r>
      <w:r w:rsidRPr="006F0878">
        <w:rPr>
          <w:sz w:val="28"/>
          <w:szCs w:val="28"/>
        </w:rPr>
        <w:br/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  <w:r w:rsidRPr="006F0878">
        <w:rPr>
          <w:sz w:val="28"/>
          <w:szCs w:val="28"/>
        </w:rPr>
        <w:br/>
        <w:t>Председателем Педагогического совета является директор школы.</w:t>
      </w:r>
      <w:r w:rsidRPr="006F0878">
        <w:rPr>
          <w:sz w:val="28"/>
          <w:szCs w:val="28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6F0878">
        <w:rPr>
          <w:sz w:val="28"/>
          <w:szCs w:val="28"/>
        </w:rPr>
        <w:br/>
        <w:t>Решения Педагогического совета оформляются приказом директора школы.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Организацию выполнения решений Педагогического совета осуществляет директор школы.</w:t>
      </w:r>
      <w:r w:rsidRPr="006F0878">
        <w:rPr>
          <w:sz w:val="28"/>
          <w:szCs w:val="28"/>
        </w:rPr>
        <w:br/>
        <w:t>Родительский комитет школы</w:t>
      </w:r>
      <w:r w:rsidRPr="006F0878">
        <w:rPr>
          <w:sz w:val="28"/>
          <w:szCs w:val="28"/>
        </w:rPr>
        <w:br/>
        <w:t xml:space="preserve">В целях привлечения родительской общественности к активному участию в </w:t>
      </w:r>
      <w:r w:rsidRPr="006F0878">
        <w:rPr>
          <w:sz w:val="28"/>
          <w:szCs w:val="28"/>
        </w:rPr>
        <w:lastRenderedPageBreak/>
        <w:t>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  <w:r w:rsidRPr="006F0878">
        <w:rPr>
          <w:sz w:val="28"/>
          <w:szCs w:val="28"/>
        </w:rPr>
        <w:br/>
        <w:t>Родительский комитет школы: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br/>
        <w:t>- участвует в работе по контролю за организацией питания обучающихся.</w:t>
      </w:r>
      <w:r w:rsidRPr="006F0878">
        <w:rPr>
          <w:sz w:val="28"/>
          <w:szCs w:val="28"/>
        </w:rPr>
        <w:br/>
        <w:t>Структура методической работы</w:t>
      </w:r>
      <w:r w:rsidRPr="006F0878">
        <w:rPr>
          <w:sz w:val="28"/>
          <w:szCs w:val="28"/>
        </w:rPr>
        <w:br/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  <w:r w:rsidRPr="006F0878">
        <w:rPr>
          <w:sz w:val="28"/>
          <w:szCs w:val="28"/>
        </w:rPr>
        <w:br/>
        <w:t>Единая методическая тема:</w:t>
      </w:r>
      <w:r w:rsidRPr="006F0878">
        <w:rPr>
          <w:rStyle w:val="apple-converted-space"/>
          <w:sz w:val="28"/>
          <w:szCs w:val="28"/>
        </w:rPr>
        <w:t> </w:t>
      </w:r>
      <w:r w:rsidRPr="006F0878">
        <w:rPr>
          <w:sz w:val="28"/>
          <w:szCs w:val="28"/>
        </w:rPr>
        <w:t>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AE30B3" w:rsidRPr="006F0878" w:rsidRDefault="00AE30B3">
      <w:pPr>
        <w:rPr>
          <w:rFonts w:ascii="Times New Roman" w:hAnsi="Times New Roman" w:cs="Times New Roman"/>
          <w:sz w:val="28"/>
          <w:szCs w:val="28"/>
        </w:rPr>
      </w:pPr>
    </w:p>
    <w:sectPr w:rsidR="00AE30B3" w:rsidRPr="006F0878" w:rsidSect="00AE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BF"/>
    <w:rsid w:val="006F0878"/>
    <w:rsid w:val="00AE30B3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0E74"/>
  <w15:docId w15:val="{F27612F6-83A9-4318-AD2F-2541C9D8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BF"/>
    <w:rPr>
      <w:b/>
      <w:bCs/>
    </w:rPr>
  </w:style>
  <w:style w:type="character" w:customStyle="1" w:styleId="apple-converted-space">
    <w:name w:val="apple-converted-space"/>
    <w:basedOn w:val="a0"/>
    <w:rsid w:val="00EA22BF"/>
  </w:style>
  <w:style w:type="paragraph" w:styleId="a5">
    <w:name w:val="Balloon Text"/>
    <w:basedOn w:val="a"/>
    <w:link w:val="a6"/>
    <w:uiPriority w:val="99"/>
    <w:semiHidden/>
    <w:unhideWhenUsed/>
    <w:rsid w:val="00E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Akula</cp:lastModifiedBy>
  <cp:revision>2</cp:revision>
  <dcterms:created xsi:type="dcterms:W3CDTF">2017-10-26T14:16:00Z</dcterms:created>
  <dcterms:modified xsi:type="dcterms:W3CDTF">2017-10-26T14:16:00Z</dcterms:modified>
</cp:coreProperties>
</file>